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4E3A6C" w:rsidRPr="004E3A6C" w:rsidRDefault="004E3A6C" w:rsidP="004E3A6C">
      <w:pPr>
        <w:tabs>
          <w:tab w:val="left" w:pos="4253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E3A6C">
        <w:rPr>
          <w:rFonts w:ascii="Times New Roman" w:hAnsi="Times New Roman" w:cs="Times New Roman"/>
          <w:sz w:val="28"/>
          <w:szCs w:val="28"/>
        </w:rPr>
        <w:t xml:space="preserve">Утвержден приказом </w:t>
      </w:r>
    </w:p>
    <w:p w:rsidR="004E3A6C" w:rsidRPr="004E3A6C" w:rsidRDefault="004E3A6C" w:rsidP="004E3A6C">
      <w:pPr>
        <w:tabs>
          <w:tab w:val="left" w:pos="4253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E3A6C">
        <w:rPr>
          <w:rFonts w:ascii="Times New Roman" w:hAnsi="Times New Roman" w:cs="Times New Roman"/>
          <w:sz w:val="28"/>
          <w:szCs w:val="28"/>
        </w:rPr>
        <w:t>Министерства природных ресурсов</w:t>
      </w:r>
    </w:p>
    <w:p w:rsidR="004E3A6C" w:rsidRPr="004E3A6C" w:rsidRDefault="004E3A6C" w:rsidP="004E3A6C">
      <w:pPr>
        <w:autoSpaceDE w:val="0"/>
        <w:autoSpaceDN w:val="0"/>
        <w:adjustRightInd w:val="0"/>
        <w:spacing w:after="0" w:line="240" w:lineRule="auto"/>
        <w:ind w:left="142" w:firstLine="539"/>
        <w:jc w:val="right"/>
        <w:rPr>
          <w:rFonts w:ascii="Times New Roman" w:hAnsi="Times New Roman" w:cs="Times New Roman"/>
          <w:sz w:val="28"/>
          <w:szCs w:val="28"/>
        </w:rPr>
      </w:pPr>
      <w:r w:rsidRPr="004E3A6C">
        <w:rPr>
          <w:rFonts w:ascii="Times New Roman" w:hAnsi="Times New Roman" w:cs="Times New Roman"/>
          <w:sz w:val="28"/>
          <w:szCs w:val="28"/>
        </w:rPr>
        <w:t xml:space="preserve">                                и экологии Республики Дагестан</w:t>
      </w:r>
    </w:p>
    <w:p w:rsidR="004E3A6C" w:rsidRPr="004E3A6C" w:rsidRDefault="004E3A6C" w:rsidP="004E3A6C">
      <w:pPr>
        <w:snapToGrid w:val="0"/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  <w:r w:rsidRPr="004E3A6C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003617">
        <w:rPr>
          <w:rFonts w:ascii="Times New Roman" w:hAnsi="Times New Roman" w:cs="Times New Roman"/>
          <w:sz w:val="28"/>
          <w:szCs w:val="28"/>
        </w:rPr>
        <w:t>от «</w:t>
      </w:r>
      <w:r w:rsidR="00003617">
        <w:rPr>
          <w:rFonts w:ascii="Times New Roman" w:hAnsi="Times New Roman" w:cs="Times New Roman"/>
          <w:sz w:val="28"/>
          <w:szCs w:val="28"/>
          <w:u w:val="single"/>
        </w:rPr>
        <w:t>16</w:t>
      </w:r>
      <w:r w:rsidR="00003617">
        <w:rPr>
          <w:rFonts w:ascii="Times New Roman" w:hAnsi="Times New Roman" w:cs="Times New Roman"/>
          <w:sz w:val="28"/>
          <w:szCs w:val="28"/>
        </w:rPr>
        <w:t xml:space="preserve">» </w:t>
      </w:r>
      <w:r w:rsidR="00003617">
        <w:rPr>
          <w:rFonts w:ascii="Times New Roman" w:hAnsi="Times New Roman" w:cs="Times New Roman"/>
          <w:sz w:val="28"/>
          <w:szCs w:val="28"/>
          <w:u w:val="single"/>
        </w:rPr>
        <w:t>11</w:t>
      </w:r>
      <w:r w:rsidR="00003617">
        <w:rPr>
          <w:rFonts w:ascii="Times New Roman" w:hAnsi="Times New Roman" w:cs="Times New Roman"/>
          <w:sz w:val="28"/>
          <w:szCs w:val="28"/>
        </w:rPr>
        <w:t>_ 2022_г. №_394</w:t>
      </w:r>
      <w:r w:rsidRPr="004E3A6C">
        <w:rPr>
          <w:rFonts w:ascii="Times New Roman" w:hAnsi="Times New Roman" w:cs="Times New Roman"/>
          <w:sz w:val="28"/>
          <w:szCs w:val="28"/>
        </w:rPr>
        <w:t>___</w:t>
      </w:r>
    </w:p>
    <w:p w:rsidR="00996126" w:rsidRPr="00C247E5" w:rsidRDefault="00996126" w:rsidP="00FC551E">
      <w:pPr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E41422" w:rsidRPr="00996126" w:rsidRDefault="00E41422" w:rsidP="00996126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0"/>
        </w:rPr>
      </w:pPr>
    </w:p>
    <w:p w:rsidR="005F4D95" w:rsidRPr="00996126" w:rsidRDefault="005F4D95" w:rsidP="005F4D9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6126">
        <w:rPr>
          <w:rFonts w:ascii="Times New Roman" w:hAnsi="Times New Roman" w:cs="Times New Roman"/>
          <w:b/>
          <w:sz w:val="28"/>
          <w:szCs w:val="28"/>
        </w:rPr>
        <w:t>ПАСПОРТ</w:t>
      </w:r>
    </w:p>
    <w:p w:rsidR="005F4D95" w:rsidRPr="00996126" w:rsidRDefault="005F4D95" w:rsidP="005F4D9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96126">
        <w:rPr>
          <w:rFonts w:ascii="Times New Roman" w:hAnsi="Times New Roman" w:cs="Times New Roman"/>
          <w:b/>
          <w:sz w:val="28"/>
          <w:szCs w:val="28"/>
        </w:rPr>
        <w:t>ПАМЯТНИКА  ПРИРОДЫ</w:t>
      </w:r>
      <w:r w:rsidR="00FC55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6126">
        <w:rPr>
          <w:rFonts w:ascii="Times New Roman" w:hAnsi="Times New Roman" w:cs="Times New Roman"/>
          <w:b/>
          <w:sz w:val="28"/>
          <w:szCs w:val="28"/>
        </w:rPr>
        <w:t>«ХАНАГСКИЙ ВОДОПАД</w:t>
      </w:r>
      <w:r w:rsidRPr="00996126">
        <w:rPr>
          <w:rFonts w:ascii="Times New Roman" w:hAnsi="Times New Roman" w:cs="Times New Roman"/>
          <w:b/>
          <w:sz w:val="28"/>
          <w:szCs w:val="28"/>
        </w:rPr>
        <w:t>»</w:t>
      </w:r>
    </w:p>
    <w:p w:rsidR="005F4D95" w:rsidRPr="00087ACF" w:rsidRDefault="005F4D95" w:rsidP="005F4D95">
      <w:pPr>
        <w:tabs>
          <w:tab w:val="left" w:pos="142"/>
          <w:tab w:val="left" w:pos="709"/>
        </w:tabs>
        <w:rPr>
          <w:b/>
          <w:sz w:val="32"/>
          <w:szCs w:val="32"/>
        </w:rPr>
      </w:pPr>
    </w:p>
    <w:p w:rsidR="005F4D95" w:rsidRPr="00996126" w:rsidRDefault="005F4D95" w:rsidP="005F4D95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B4D16">
        <w:rPr>
          <w:rFonts w:ascii="Times New Roman" w:hAnsi="Times New Roman" w:cs="Times New Roman"/>
          <w:b/>
          <w:sz w:val="28"/>
          <w:szCs w:val="28"/>
        </w:rPr>
        <w:t xml:space="preserve">Наименование: </w:t>
      </w:r>
      <w:r w:rsidRPr="00996126">
        <w:rPr>
          <w:rFonts w:ascii="Times New Roman" w:hAnsi="Times New Roman" w:cs="Times New Roman"/>
          <w:b/>
          <w:sz w:val="28"/>
          <w:szCs w:val="28"/>
        </w:rPr>
        <w:t>«</w:t>
      </w:r>
      <w:proofErr w:type="spellStart"/>
      <w:r w:rsidRPr="00996126">
        <w:rPr>
          <w:rFonts w:ascii="Times New Roman" w:hAnsi="Times New Roman" w:cs="Times New Roman"/>
          <w:b/>
          <w:sz w:val="28"/>
          <w:szCs w:val="28"/>
        </w:rPr>
        <w:t>Ханагский</w:t>
      </w:r>
      <w:proofErr w:type="spellEnd"/>
      <w:r w:rsidRPr="00996126">
        <w:rPr>
          <w:rFonts w:ascii="Times New Roman" w:hAnsi="Times New Roman" w:cs="Times New Roman"/>
          <w:b/>
          <w:sz w:val="28"/>
          <w:szCs w:val="28"/>
        </w:rPr>
        <w:t xml:space="preserve"> водопад»</w:t>
      </w:r>
    </w:p>
    <w:p w:rsidR="00996126" w:rsidRPr="000B4D16" w:rsidRDefault="00996126" w:rsidP="00996126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5F4D95" w:rsidRDefault="005F4D95" w:rsidP="005F4D95">
      <w:pPr>
        <w:numPr>
          <w:ilvl w:val="0"/>
          <w:numId w:val="1"/>
        </w:numPr>
        <w:tabs>
          <w:tab w:val="num" w:pos="142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b/>
          <w:sz w:val="28"/>
          <w:szCs w:val="28"/>
        </w:rPr>
        <w:t xml:space="preserve">Статус: </w:t>
      </w:r>
      <w:r w:rsidR="00996126">
        <w:rPr>
          <w:rFonts w:ascii="Times New Roman" w:hAnsi="Times New Roman" w:cs="Times New Roman"/>
          <w:sz w:val="28"/>
          <w:szCs w:val="28"/>
        </w:rPr>
        <w:t>региональный.</w:t>
      </w:r>
    </w:p>
    <w:p w:rsidR="00996126" w:rsidRPr="00996126" w:rsidRDefault="00996126" w:rsidP="0099612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6126" w:rsidRPr="00996126" w:rsidRDefault="005F4D95" w:rsidP="00996126">
      <w:pPr>
        <w:numPr>
          <w:ilvl w:val="0"/>
          <w:numId w:val="1"/>
        </w:numPr>
        <w:tabs>
          <w:tab w:val="num" w:pos="142"/>
        </w:tabs>
        <w:spacing w:after="0" w:line="240" w:lineRule="auto"/>
        <w:ind w:left="142" w:hanging="142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b/>
          <w:color w:val="000000"/>
          <w:spacing w:val="-1"/>
          <w:sz w:val="28"/>
          <w:szCs w:val="28"/>
        </w:rPr>
        <w:t>Основание для организации:</w:t>
      </w:r>
    </w:p>
    <w:p w:rsidR="00365DB9" w:rsidRDefault="00365DB9" w:rsidP="00365DB9">
      <w:pPr>
        <w:pStyle w:val="a8"/>
        <w:jc w:val="both"/>
        <w:rPr>
          <w:rFonts w:ascii="Times New Roman" w:hAnsi="Times New Roman" w:cs="Times New Roman"/>
          <w:sz w:val="28"/>
          <w:szCs w:val="28"/>
        </w:rPr>
      </w:pPr>
      <w:r w:rsidRPr="00FC551E">
        <w:rPr>
          <w:rFonts w:ascii="Times New Roman" w:hAnsi="Times New Roman" w:cs="Times New Roman"/>
          <w:sz w:val="28"/>
          <w:szCs w:val="28"/>
        </w:rPr>
        <w:t>Водный кодекс Российской Федерации от 03.06.2006 г. № 74-ФЗ;</w:t>
      </w:r>
    </w:p>
    <w:p w:rsidR="00996126" w:rsidRPr="00FC551E" w:rsidRDefault="005F4D95" w:rsidP="00FE61B9">
      <w:pPr>
        <w:pStyle w:val="a8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551E">
        <w:rPr>
          <w:rFonts w:ascii="Times New Roman" w:hAnsi="Times New Roman" w:cs="Times New Roman"/>
          <w:sz w:val="28"/>
          <w:szCs w:val="28"/>
        </w:rPr>
        <w:t xml:space="preserve">Федеральный закон от 10.01.2002 г. № 7-ФЗ «Об охране окружающей среды»; </w:t>
      </w:r>
    </w:p>
    <w:p w:rsidR="00996126" w:rsidRPr="00FC551E" w:rsidRDefault="005F4D95" w:rsidP="00FE61B9">
      <w:pPr>
        <w:pStyle w:val="a8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551E">
        <w:rPr>
          <w:rFonts w:ascii="Times New Roman" w:hAnsi="Times New Roman" w:cs="Times New Roman"/>
          <w:sz w:val="28"/>
          <w:szCs w:val="28"/>
        </w:rPr>
        <w:t xml:space="preserve">Федеральный закон от 14.03.1995 </w:t>
      </w:r>
      <w:r w:rsidR="00FC551E" w:rsidRPr="00FC551E">
        <w:rPr>
          <w:rFonts w:ascii="Times New Roman" w:hAnsi="Times New Roman" w:cs="Times New Roman"/>
          <w:sz w:val="28"/>
          <w:szCs w:val="28"/>
        </w:rPr>
        <w:t xml:space="preserve">г. № 33-ФЗ «Об особо охраняемых </w:t>
      </w:r>
      <w:r w:rsidRPr="00FC551E">
        <w:rPr>
          <w:rFonts w:ascii="Times New Roman" w:hAnsi="Times New Roman" w:cs="Times New Roman"/>
          <w:sz w:val="28"/>
          <w:szCs w:val="28"/>
        </w:rPr>
        <w:t xml:space="preserve">природных территориях»; </w:t>
      </w:r>
    </w:p>
    <w:p w:rsidR="00996126" w:rsidRPr="00FC551E" w:rsidRDefault="005F4D95" w:rsidP="00FE61B9">
      <w:pPr>
        <w:pStyle w:val="a8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C551E">
        <w:rPr>
          <w:rFonts w:ascii="Times New Roman" w:hAnsi="Times New Roman" w:cs="Times New Roman"/>
          <w:sz w:val="28"/>
          <w:szCs w:val="28"/>
        </w:rPr>
        <w:t xml:space="preserve">Закон Республики Дагестан от 27 февраля </w:t>
      </w:r>
      <w:smartTag w:uri="urn:schemas-microsoft-com:office:smarttags" w:element="metricconverter">
        <w:smartTagPr>
          <w:attr w:name="ProductID" w:val="1992 г"/>
        </w:smartTagPr>
        <w:r w:rsidRPr="00FC551E">
          <w:rPr>
            <w:rFonts w:ascii="Times New Roman" w:hAnsi="Times New Roman" w:cs="Times New Roman"/>
            <w:sz w:val="28"/>
            <w:szCs w:val="28"/>
          </w:rPr>
          <w:t>1992 г</w:t>
        </w:r>
      </w:smartTag>
      <w:r w:rsidRPr="00FC551E">
        <w:rPr>
          <w:rFonts w:ascii="Times New Roman" w:hAnsi="Times New Roman" w:cs="Times New Roman"/>
          <w:sz w:val="28"/>
          <w:szCs w:val="28"/>
        </w:rPr>
        <w:t xml:space="preserve">. «Об особо охраняемых природных территориях»; </w:t>
      </w:r>
    </w:p>
    <w:p w:rsidR="00BD451F" w:rsidRPr="00BD451F" w:rsidRDefault="00BD451F" w:rsidP="00BD451F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D451F">
        <w:rPr>
          <w:rFonts w:ascii="Times New Roman" w:hAnsi="Times New Roman" w:cs="Times New Roman"/>
          <w:color w:val="000000"/>
          <w:spacing w:val="-1"/>
          <w:sz w:val="28"/>
        </w:rPr>
        <w:t>П</w:t>
      </w:r>
      <w:r w:rsidRPr="00BD451F">
        <w:rPr>
          <w:rFonts w:ascii="Times New Roman" w:hAnsi="Times New Roman" w:cs="Times New Roman"/>
          <w:sz w:val="28"/>
          <w:szCs w:val="28"/>
        </w:rPr>
        <w:t>остановление Правительства Республики Дагестан от 22.04.2016 г. № 103 «О вопросах министерства природных ресурсов и экологии Республики Дагестан, о внесении изменений и признании утратившими силу некоторых актов Правительства Республики Дагестан».</w:t>
      </w:r>
    </w:p>
    <w:p w:rsidR="00996126" w:rsidRDefault="00996126" w:rsidP="00FE61B9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269D5">
        <w:rPr>
          <w:rFonts w:ascii="Times New Roman" w:eastAsia="Times New Roman" w:hAnsi="Times New Roman" w:cs="Times New Roman"/>
          <w:b/>
          <w:sz w:val="28"/>
          <w:szCs w:val="28"/>
        </w:rPr>
        <w:t>Постановление Совета Министров Дагестанской АССР от 17.06.81 г. № 199 «О признании уникальных ландшафтных геологических и ботанических объектов памятниками природы Дагестанской АССР»</w:t>
      </w:r>
    </w:p>
    <w:p w:rsidR="00996126" w:rsidRPr="000B4D16" w:rsidRDefault="00996126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E050F" w:rsidRDefault="005F4D95" w:rsidP="006E050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b/>
          <w:sz w:val="28"/>
          <w:szCs w:val="28"/>
        </w:rPr>
        <w:t xml:space="preserve">Профиль: </w:t>
      </w:r>
      <w:r w:rsidRPr="000B4D16">
        <w:rPr>
          <w:rFonts w:ascii="Times New Roman" w:hAnsi="Times New Roman" w:cs="Times New Roman"/>
          <w:sz w:val="28"/>
          <w:szCs w:val="28"/>
        </w:rPr>
        <w:t>ландшафтный</w:t>
      </w:r>
    </w:p>
    <w:p w:rsidR="00996126" w:rsidRDefault="00996126" w:rsidP="0099612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96126" w:rsidRPr="00996126" w:rsidRDefault="005F4D95" w:rsidP="006E050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E050F">
        <w:rPr>
          <w:rFonts w:ascii="Times New Roman" w:hAnsi="Times New Roman" w:cs="Times New Roman"/>
          <w:b/>
          <w:sz w:val="28"/>
          <w:szCs w:val="28"/>
        </w:rPr>
        <w:t xml:space="preserve">Местоположение в структуре административно-территориального деления Республики Дагестан: </w:t>
      </w:r>
    </w:p>
    <w:p w:rsidR="005F4D95" w:rsidRPr="006E050F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6E050F">
        <w:rPr>
          <w:rFonts w:ascii="Times New Roman" w:hAnsi="Times New Roman" w:cs="Times New Roman"/>
          <w:sz w:val="28"/>
          <w:szCs w:val="28"/>
        </w:rPr>
        <w:t xml:space="preserve">Памятник природы расположен в Табасаранском районе (административный центр – с. Хучни) на реке </w:t>
      </w:r>
      <w:proofErr w:type="spellStart"/>
      <w:r w:rsidRPr="006E050F">
        <w:rPr>
          <w:rFonts w:ascii="Times New Roman" w:hAnsi="Times New Roman" w:cs="Times New Roman"/>
          <w:sz w:val="28"/>
          <w:szCs w:val="28"/>
        </w:rPr>
        <w:t>Ханаг</w:t>
      </w:r>
      <w:proofErr w:type="spellEnd"/>
      <w:r w:rsidRPr="006E050F">
        <w:rPr>
          <w:rFonts w:ascii="Times New Roman" w:hAnsi="Times New Roman" w:cs="Times New Roman"/>
          <w:sz w:val="28"/>
          <w:szCs w:val="28"/>
        </w:rPr>
        <w:t xml:space="preserve">, недалеко от районного центра Хучни. </w:t>
      </w:r>
    </w:p>
    <w:p w:rsidR="0099612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Ближайшие населенные пункты – села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Гурик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Хучни (Табасаранский район). Из Махачкалы в памятник природы можно попасть автомобильным транспортом по маршруту Махачкала – Хучни (поворот на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) –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Ханагский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водопад</w:t>
      </w:r>
    </w:p>
    <w:p w:rsidR="00FC551E" w:rsidRDefault="00FC551E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F4D95" w:rsidRPr="00365DB9" w:rsidRDefault="005F4D95" w:rsidP="00365DB9">
      <w:pPr>
        <w:pStyle w:val="a7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365DB9">
        <w:rPr>
          <w:rFonts w:ascii="Times New Roman" w:hAnsi="Times New Roman" w:cs="Times New Roman"/>
          <w:b/>
          <w:sz w:val="28"/>
          <w:szCs w:val="28"/>
        </w:rPr>
        <w:t xml:space="preserve">Занимаемая площадь: </w:t>
      </w:r>
      <w:r w:rsidR="00BD451F" w:rsidRPr="00365DB9">
        <w:rPr>
          <w:rFonts w:ascii="Times New Roman" w:hAnsi="Times New Roman" w:cs="Times New Roman"/>
          <w:b/>
          <w:sz w:val="28"/>
          <w:szCs w:val="28"/>
        </w:rPr>
        <w:t>1,3 га</w:t>
      </w:r>
    </w:p>
    <w:p w:rsidR="00365DB9" w:rsidRPr="00365DB9" w:rsidRDefault="00365DB9" w:rsidP="00365DB9">
      <w:pPr>
        <w:pStyle w:val="a7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65DB9">
        <w:rPr>
          <w:rFonts w:ascii="Times New Roman" w:hAnsi="Times New Roman" w:cs="Times New Roman"/>
          <w:b/>
          <w:sz w:val="28"/>
          <w:szCs w:val="28"/>
        </w:rPr>
        <w:t xml:space="preserve">(охранная зона не </w:t>
      </w:r>
      <w:r w:rsidR="002E4319">
        <w:rPr>
          <w:rFonts w:ascii="Times New Roman" w:hAnsi="Times New Roman" w:cs="Times New Roman"/>
          <w:b/>
          <w:sz w:val="28"/>
          <w:szCs w:val="28"/>
        </w:rPr>
        <w:t>установлена</w:t>
      </w:r>
      <w:r w:rsidRPr="00365DB9">
        <w:rPr>
          <w:rFonts w:ascii="Times New Roman" w:hAnsi="Times New Roman" w:cs="Times New Roman"/>
          <w:b/>
          <w:sz w:val="28"/>
          <w:szCs w:val="28"/>
        </w:rPr>
        <w:t>)</w:t>
      </w:r>
    </w:p>
    <w:p w:rsidR="00996126" w:rsidRDefault="00996126" w:rsidP="007F1B8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7</w:t>
      </w:r>
      <w:r w:rsidR="005F4D95" w:rsidRPr="000B4D16">
        <w:rPr>
          <w:rFonts w:ascii="Times New Roman" w:hAnsi="Times New Roman" w:cs="Times New Roman"/>
          <w:b/>
          <w:sz w:val="28"/>
          <w:szCs w:val="28"/>
        </w:rPr>
        <w:t>. Орган государственной власти, в управлении которого находится особо охраняемая природная территория:</w:t>
      </w:r>
    </w:p>
    <w:p w:rsidR="00140E2F" w:rsidRPr="00140E2F" w:rsidRDefault="00140E2F" w:rsidP="00140E2F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40E2F">
        <w:rPr>
          <w:rFonts w:ascii="Times New Roman" w:hAnsi="Times New Roman" w:cs="Times New Roman"/>
          <w:sz w:val="28"/>
          <w:szCs w:val="28"/>
        </w:rPr>
        <w:t>Обеспечение функционирования памятника природы, а также региональный государственный контроль (надзор) на территории памятника природы осуществляет ГБУ РД "Дирекция особо охраняемых природных территорий, охраны животного мира и водных биоресурсов".</w:t>
      </w:r>
    </w:p>
    <w:p w:rsidR="00825426" w:rsidRPr="00140E2F" w:rsidRDefault="00140E2F" w:rsidP="00140E2F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40E2F">
        <w:rPr>
          <w:rFonts w:ascii="Times New Roman" w:hAnsi="Times New Roman" w:cs="Times New Roman"/>
          <w:sz w:val="28"/>
          <w:szCs w:val="28"/>
        </w:rPr>
        <w:t>Государственное управление, государственный контроль и надзор в сфере организации и функционирования памятника природы осуществляет Минприроды РД в порядке, предусмотренном нормативными правовыми актами Российской Федерации и Республики Дагестан.</w:t>
      </w:r>
    </w:p>
    <w:p w:rsidR="00FC551E" w:rsidRPr="00FC551E" w:rsidRDefault="00FC551E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6126" w:rsidRDefault="00996126" w:rsidP="007F1B8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5F4D95" w:rsidRPr="000B4D16">
        <w:rPr>
          <w:rFonts w:ascii="Times New Roman" w:hAnsi="Times New Roman" w:cs="Times New Roman"/>
          <w:b/>
          <w:sz w:val="28"/>
          <w:szCs w:val="28"/>
        </w:rPr>
        <w:t xml:space="preserve">. Цель создания: </w:t>
      </w:r>
    </w:p>
    <w:p w:rsidR="005F4D95" w:rsidRDefault="005F4D95" w:rsidP="007F1B80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Памятник природы создан для сохранения уникального ландшафтного объекта «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Ханагский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водопад» и проведения научных, учебно-просветительных, эстетических и оздоровительных мероприятий. </w:t>
      </w:r>
    </w:p>
    <w:p w:rsidR="00FC551E" w:rsidRPr="000B4D16" w:rsidRDefault="00FC551E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6126" w:rsidRDefault="00996126" w:rsidP="007F1B80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5F4D95" w:rsidRPr="000B4D16">
        <w:rPr>
          <w:rFonts w:ascii="Times New Roman" w:hAnsi="Times New Roman" w:cs="Times New Roman"/>
          <w:b/>
          <w:sz w:val="28"/>
          <w:szCs w:val="28"/>
        </w:rPr>
        <w:t xml:space="preserve">Краткая характеристика: </w:t>
      </w:r>
    </w:p>
    <w:p w:rsidR="005F4D95" w:rsidRPr="000B4D16" w:rsidRDefault="005F4D95" w:rsidP="007F1B80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В геологическом отношении памятник природы приурочен к северному склону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мегантиклинория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Большого Кавказа, к полосе мезозойской складчатости (Геология…, 1958) северо-восточной периферии области Сланцевого Дагестана. </w:t>
      </w:r>
    </w:p>
    <w:p w:rsidR="005F4D95" w:rsidRPr="000B4D16" w:rsidRDefault="005F4D95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Территория памятника относится к Внешней антиклинальной зоне, представленной крупной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Мугринской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антиклиналью, которая простирается в направлении северо-запад – юго-восток. Непосредственно памятник природы приурочен к северо-восточному крылу антиклинали. Породы, слагающие это крыло, имеют падение в северо-восточном направлении под углом 40-50 градусов. Последовательно от оси антиклинали к периферии происходит замещение глинистых сланцев нижней юры песчаниками средней юры и известняками нижнего мела.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Собственно водопад расположен в зоне пересечения рекой мощной пачки песчаников средней юры. Эти песчаники тесно примыкают к кроющим известнякам нижнего мела и образуют устойчивую к эрозии зону. Эта зона формирует Меловой хребет, который в районе водопада называется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Беюкдере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высота его 1003 м. Хребет протягивается к востоку от водопада. В общем, хребет является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куэстой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но благодаря крутому падению пластов, внешний склон хребта также относительно крутой. Река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Ханагчай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последовательно пропиливает прослои песчаников и на ряде участков протекает прямо по напластованию между прослоями разной степени устойчивости. Этот участок долины реки представлен в виде прямой линии и расположен непосредственно ниже водопада. Соответственно, на данном участке река имеет продольную долину.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Особенностью района водопада является то, что с внешней стороны на Меловом хребте залегают мощные толщи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акчагыльских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пород (песчаников и известняков), которые существенно нивелируют Меловой хребет на данном участке.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Ханагский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водопад расположен на р.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Ханагчай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на высоте около 650 м над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ур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. моря. Он имеет высоту 30 м и состоит из двух ступеней. Верхняя представлена двумя пропиленными руслами, по которым вода стекает в прижатом состоянии (падун). Далее вода падает на уступ, с которого свободным падением льётся в </w:t>
      </w:r>
      <w:r w:rsidRPr="000B4D16">
        <w:rPr>
          <w:rFonts w:ascii="Times New Roman" w:hAnsi="Times New Roman" w:cs="Times New Roman"/>
          <w:sz w:val="28"/>
          <w:szCs w:val="28"/>
        </w:rPr>
        <w:lastRenderedPageBreak/>
        <w:t>крупный водобойный колодец диаметром до 50 м (рис. 1). Непосредственно выше водопада русло реки также довольно глубокого пропилено в песчаниках. Ниже водопада характер течения реки спокойный и долина резко расширяется.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Через </w:t>
      </w:r>
      <w:smartTag w:uri="urn:schemas-microsoft-com:office:smarttags" w:element="metricconverter">
        <w:smartTagPr>
          <w:attr w:name="ProductID" w:val="3 км"/>
        </w:smartTagPr>
        <w:r w:rsidRPr="000B4D16">
          <w:rPr>
            <w:rFonts w:ascii="Times New Roman" w:hAnsi="Times New Roman" w:cs="Times New Roman"/>
            <w:sz w:val="28"/>
            <w:szCs w:val="28"/>
          </w:rPr>
          <w:t>3 км</w:t>
        </w:r>
      </w:smartTag>
      <w:r w:rsidRPr="000B4D16">
        <w:rPr>
          <w:rFonts w:ascii="Times New Roman" w:hAnsi="Times New Roman" w:cs="Times New Roman"/>
          <w:sz w:val="28"/>
          <w:szCs w:val="28"/>
        </w:rPr>
        <w:t xml:space="preserve"> ниже водопада р.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Ханагчай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впадает в реку Рубас. Сразу после впадения этого притока, река Рубас, в свою очередь, пропиливает Меловой хребет.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Памятник природы расположен в долине р.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Ханагчай</w:t>
      </w:r>
      <w:proofErr w:type="spellEnd"/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. Это крупный левый приток р. Рубас. Река в районе памятника течет вдоль основных структур и имеет продольную долину. Пересечение структур сопровождается формированием глубоких каньонов. В частности, пересечение Мелового хребта ниже водопада привело к образованию каньона глубиной 400 м. В </w:t>
      </w:r>
      <w:smartTag w:uri="urn:schemas-microsoft-com:office:smarttags" w:element="metricconverter">
        <w:smartTagPr>
          <w:attr w:name="ProductID" w:val="1 км"/>
        </w:smartTagPr>
        <w:r w:rsidRPr="000B4D16">
          <w:rPr>
            <w:rFonts w:ascii="Times New Roman" w:hAnsi="Times New Roman" w:cs="Times New Roman"/>
            <w:spacing w:val="-2"/>
            <w:sz w:val="28"/>
            <w:szCs w:val="28"/>
          </w:rPr>
          <w:t>1 км</w:t>
        </w:r>
      </w:smartTag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 выше водопада в р.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Ханагчай</w:t>
      </w:r>
      <w:proofErr w:type="spellEnd"/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 впадает левый приток – р.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Дуца</w:t>
      </w:r>
      <w:proofErr w:type="spellEnd"/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. 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Речная сеть молодая, что подтверждается наличием многочисленных водопадов в верховьях рек Уллучай, Рубас,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Курахчай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. В районе памятника природы имеется множество водопадов и быстрин, особенно много их на северных склонах хр.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Джуфудаг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>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Питание рек преимущественно дождевое. Характерна глубокая зимняя межень и резкие кратковременные паводки летом и осенью.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В окрестностях памятника природы множество источников подземных вод. Озер и болот в районе памятника нет.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F4D95" w:rsidRPr="000B4D16" w:rsidRDefault="005F4D95" w:rsidP="00FE61B9">
      <w:pPr>
        <w:pStyle w:val="a5"/>
        <w:widowControl w:val="0"/>
        <w:spacing w:after="0"/>
        <w:ind w:left="-567" w:firstLine="567"/>
        <w:jc w:val="both"/>
        <w:rPr>
          <w:sz w:val="28"/>
          <w:szCs w:val="28"/>
        </w:rPr>
      </w:pPr>
      <w:r w:rsidRPr="000B4D16">
        <w:rPr>
          <w:sz w:val="28"/>
          <w:szCs w:val="28"/>
        </w:rPr>
        <w:t xml:space="preserve">Территория памятника природы относится к Южному климатическому подрайону района Предгорного Дагестана, с умеренно-континентальным климатом, умеренно-холодной зимой и теплым летом (Гаджиева, Соловьев, 1996). </w:t>
      </w:r>
    </w:p>
    <w:p w:rsidR="005F4D95" w:rsidRPr="000B4D16" w:rsidRDefault="005F4D95" w:rsidP="00FE61B9">
      <w:pPr>
        <w:widowControl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Среднее годовое количество осадков составляет около 400-450 мм (ближайшие метеостанции: «Хучни» – 379 мм, «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Маджалис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» – 511 мм).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Бóльшая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часть осадков выпадает в теплый период года. </w:t>
      </w:r>
    </w:p>
    <w:p w:rsidR="005F4D95" w:rsidRPr="000B4D16" w:rsidRDefault="005F4D95" w:rsidP="00FE61B9">
      <w:pPr>
        <w:widowControl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Остальные показатели даны по метеостанции «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Маджалис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>». Самый холодный месяц – январь, со среднемесячной температурой -1,3°С. Самый теплый месяц – июль, среднемесячная температура которого составляет +22,5°С. Абсолютный минимум достигает -26°С, абсолютный максимум – +38°С. Средняя годовая температура составляет +10,5°С.</w:t>
      </w:r>
    </w:p>
    <w:p w:rsidR="005F4D95" w:rsidRPr="000B4D16" w:rsidRDefault="005F4D95" w:rsidP="00FE61B9">
      <w:pPr>
        <w:widowControl w:val="0"/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Устойчивый снежный покров, как правило, устанавливается в первой половине декабря и сходит во второй половине февраля. Число дней в году с устойчивым снежным покровом колеблется от 50 до 80.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Согласно почвенно-географическому районированию региона (Атлас Республики Дагестан, 1999), территория памятника природы относится к Южному сланцевому округу Внутренне-Дагестанской горной провинции. Характерные особенности почв существенно зависят от экспозиции склонов, на которых они формируются.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На территории памятника распространены горные бурые лесные остаточно-карбонатные почвы (Почвенная карта ДАССР, 1990). Склоны южной экспозиции занимают горные коричневые выщелоченные почвы. Все почвы каменистые и щебнистые, средне- и сильносмытые.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Водопад находится в зоне предгорных широколиственных лесов. Наиболее обычными видами деревьев здесь являются граб кавказский, ольха серая, дуб скальный, бук восточный; из кустарников – лещина обыкновенная, боярышник, </w:t>
      </w:r>
      <w:r w:rsidRPr="000B4D16">
        <w:rPr>
          <w:rFonts w:ascii="Times New Roman" w:hAnsi="Times New Roman" w:cs="Times New Roman"/>
          <w:sz w:val="28"/>
          <w:szCs w:val="28"/>
        </w:rPr>
        <w:lastRenderedPageBreak/>
        <w:t xml:space="preserve">жимолость грузинская и др. В травяном покрове растут типичные представители лесной флоры, характерные для этой зоны. На скалах у водопада встречаются спирея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зверобоелистная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очиток кавказский, некоторые папоротники и злаки. </w:t>
      </w:r>
    </w:p>
    <w:p w:rsidR="005F4D95" w:rsidRPr="000B4D16" w:rsidRDefault="005F4D95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Из редких и охраняемых растений в непосредственной близости от водопада произрастает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офрисоводоносный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– вид, занесенный в Красные книги России и Дагестана.</w:t>
      </w:r>
    </w:p>
    <w:p w:rsidR="000B4D16" w:rsidRPr="000B4D1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В прилегающих к водопаду широколиственных лесах из крупных хищных насекомых, живущих на стволах дубов, следует отметить жужелиц-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красотелов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например,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красотела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пахучего из Красной книги России,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красотела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-инквизитора и др. В древесине и под корой развиваются усачи, в том числе очень крупный большой дубовый усач, занесенный в Красную книгу Дагестана. Отмечена характерная для таких лесов крупная чернозлатка черная. Под корой и в трухлявой </w:t>
      </w:r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древесине встречаются различные виды пластинчатоусых, чернотелок,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стафилин</w:t>
      </w:r>
      <w:proofErr w:type="spellEnd"/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 и других жуков. Встречается здесь и редкая и очень красивая кавказская жужелица. Фауна дневных бабочек небогатая. Более интересны ночные виды – совки, бражники и др. Из редких видов отмечена грушевая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сатурния</w:t>
      </w:r>
      <w:proofErr w:type="spellEnd"/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, занесенная в Красную книгу Дагестана. </w:t>
      </w:r>
    </w:p>
    <w:p w:rsidR="000B4D16" w:rsidRPr="000B4D1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pacing w:val="-2"/>
          <w:sz w:val="28"/>
          <w:szCs w:val="28"/>
        </w:rPr>
      </w:pPr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Из рыб в водах реки </w:t>
      </w:r>
      <w:proofErr w:type="spellStart"/>
      <w:r w:rsidRPr="000B4D16">
        <w:rPr>
          <w:rFonts w:ascii="Times New Roman" w:hAnsi="Times New Roman" w:cs="Times New Roman"/>
          <w:spacing w:val="-2"/>
          <w:sz w:val="28"/>
          <w:szCs w:val="28"/>
        </w:rPr>
        <w:t>Х</w:t>
      </w:r>
      <w:r w:rsidR="00365DB9">
        <w:rPr>
          <w:rFonts w:ascii="Times New Roman" w:hAnsi="Times New Roman" w:cs="Times New Roman"/>
          <w:spacing w:val="-2"/>
          <w:sz w:val="28"/>
          <w:szCs w:val="28"/>
        </w:rPr>
        <w:t>анаг</w:t>
      </w:r>
      <w:proofErr w:type="spellEnd"/>
      <w:r w:rsidR="00365DB9">
        <w:rPr>
          <w:rFonts w:ascii="Times New Roman" w:hAnsi="Times New Roman" w:cs="Times New Roman"/>
          <w:spacing w:val="-2"/>
          <w:sz w:val="28"/>
          <w:szCs w:val="28"/>
        </w:rPr>
        <w:t xml:space="preserve"> встречаются терский усач, Северо-К</w:t>
      </w:r>
      <w:r w:rsidRPr="000B4D16">
        <w:rPr>
          <w:rFonts w:ascii="Times New Roman" w:hAnsi="Times New Roman" w:cs="Times New Roman"/>
          <w:spacing w:val="-2"/>
          <w:sz w:val="28"/>
          <w:szCs w:val="28"/>
        </w:rPr>
        <w:t xml:space="preserve">авказский длинноусый пескарь, голавль. </w:t>
      </w:r>
    </w:p>
    <w:p w:rsidR="000B4D16" w:rsidRPr="000B4D1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Земноводные представлены 4 видами. Повсеместно вокруг водопада встречается зеленая жаба. В водах отмечены озерная и малоазиатская лягушки. По окраинам лесов обитает обыкновенная квакша. Пресмыкающихся мало. В лесу обитает веретеница ломкая. По опушкам встречается прыткая ящерица. На выходах скал отмечена кавказская ящерица. Около воды держатся обыкновенный и водяной ужи. </w:t>
      </w:r>
    </w:p>
    <w:p w:rsidR="000B4D16" w:rsidRPr="000B4D1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Птиц на территории памятника природы немного. В основном это древесно-кустарниковые виды – ястреб-перепелятник, ушастая сова,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сплюшка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>, черный дрозд, сойка, черноголовая славка, крапивник, зяблик, большая синица и др. По берегам реки встречаются оляпка и белая трясогузка. На прилегающих к памятнику природы территориях, по большим открытым участкам и окраинам лесов отмечены многие дневные хищные птицы – змееяд, малый подорлик, ястреб-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тювик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>, стервятник, филин и др.</w:t>
      </w:r>
    </w:p>
    <w:p w:rsidR="005F4D95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В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териофауне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, как и по всей территории предгорной части Дагестана, обычными являются следующие виды – заяц-русак, лисица, мышь желтобрюхая, полевки общественная и обыкновенная. Из крупных млекопитающих здесь также встречаются волк, косуля, кабан, дикий лесной кот, барсук. На участках, где растут грецкий орех и дикие плодовые деревья, держатся оба вида сонь – лесная и полчок. Наличие старых дуплистых деревьев создает благоприятные условия для обитания здесь лесных видов летучих мышей – таких как ночница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Наттерера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и лесной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нетопырь.Из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растений и животных, занесенных в Красные книги России и Дагестана, в пределах памятника природы «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Ханагский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водопад» и в его ближайших окрестностях встречается 1 вид высших растений, 9 видов насекомых, 6 видов птиц и 2 вида млекопитающих</w:t>
      </w:r>
      <w:r w:rsidR="00FC551E">
        <w:rPr>
          <w:rFonts w:ascii="Times New Roman" w:hAnsi="Times New Roman" w:cs="Times New Roman"/>
          <w:sz w:val="28"/>
          <w:szCs w:val="28"/>
        </w:rPr>
        <w:t>.</w:t>
      </w:r>
    </w:p>
    <w:p w:rsidR="00FC551E" w:rsidRPr="00996126" w:rsidRDefault="00FC551E" w:rsidP="00FC551E">
      <w:pPr>
        <w:spacing w:after="0" w:line="240" w:lineRule="auto"/>
        <w:ind w:left="-567"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6126" w:rsidRDefault="00996126" w:rsidP="007F1B80">
      <w:pPr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96126">
        <w:rPr>
          <w:rFonts w:ascii="Times New Roman" w:hAnsi="Times New Roman" w:cs="Times New Roman"/>
          <w:b/>
          <w:sz w:val="28"/>
          <w:szCs w:val="28"/>
        </w:rPr>
        <w:t>10</w:t>
      </w:r>
      <w:r w:rsidR="00FE61B9">
        <w:rPr>
          <w:rFonts w:ascii="Times New Roman" w:hAnsi="Times New Roman" w:cs="Times New Roman"/>
          <w:b/>
          <w:sz w:val="28"/>
          <w:szCs w:val="28"/>
        </w:rPr>
        <w:t>.</w:t>
      </w:r>
      <w:r w:rsidR="00FE61B9">
        <w:rPr>
          <w:rFonts w:ascii="Times New Roman" w:hAnsi="Times New Roman" w:cs="Times New Roman"/>
          <w:b/>
          <w:sz w:val="28"/>
          <w:szCs w:val="28"/>
        </w:rPr>
        <w:tab/>
      </w:r>
      <w:r w:rsidR="005F4D95" w:rsidRPr="00996126">
        <w:rPr>
          <w:rFonts w:ascii="Times New Roman" w:hAnsi="Times New Roman" w:cs="Times New Roman"/>
          <w:b/>
          <w:sz w:val="28"/>
          <w:szCs w:val="28"/>
        </w:rPr>
        <w:t>Режим особой охраны</w:t>
      </w:r>
      <w:r w:rsidR="00365DB9">
        <w:rPr>
          <w:rFonts w:ascii="Times New Roman" w:hAnsi="Times New Roman" w:cs="Times New Roman"/>
          <w:b/>
          <w:sz w:val="28"/>
          <w:szCs w:val="28"/>
        </w:rPr>
        <w:t>.</w:t>
      </w:r>
      <w:r w:rsidR="005F4D95" w:rsidRPr="0099612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B4D16" w:rsidRPr="0099612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На территории памятника природы вве</w:t>
      </w:r>
      <w:r w:rsidR="00365DB9">
        <w:rPr>
          <w:rFonts w:ascii="Times New Roman" w:hAnsi="Times New Roman" w:cs="Times New Roman"/>
          <w:sz w:val="28"/>
          <w:szCs w:val="28"/>
        </w:rPr>
        <w:t>ден</w:t>
      </w:r>
      <w:r w:rsidRPr="00996126">
        <w:rPr>
          <w:rFonts w:ascii="Times New Roman" w:hAnsi="Times New Roman" w:cs="Times New Roman"/>
          <w:sz w:val="28"/>
          <w:szCs w:val="28"/>
        </w:rPr>
        <w:t xml:space="preserve"> запрет на следующую хозяйственную деятельность: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lastRenderedPageBreak/>
        <w:t>проведение взрывных работ;</w:t>
      </w:r>
    </w:p>
    <w:p w:rsidR="002E4319" w:rsidRDefault="002E4319" w:rsidP="002E4319">
      <w:pPr>
        <w:tabs>
          <w:tab w:val="left" w:pos="0"/>
          <w:tab w:val="left" w:pos="426"/>
        </w:tabs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E4319">
        <w:rPr>
          <w:rFonts w:ascii="Times New Roman" w:hAnsi="Times New Roman" w:cs="Times New Roman"/>
          <w:sz w:val="28"/>
          <w:szCs w:val="28"/>
        </w:rPr>
        <w:t>добыча полезных ископаемых и строительных материалов;</w:t>
      </w:r>
    </w:p>
    <w:p w:rsidR="000B4D16" w:rsidRPr="00996126" w:rsidRDefault="000B4D16" w:rsidP="002E4319">
      <w:pPr>
        <w:tabs>
          <w:tab w:val="left" w:pos="0"/>
          <w:tab w:val="left" w:pos="426"/>
        </w:tabs>
        <w:spacing w:after="0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 xml:space="preserve">строительство </w:t>
      </w:r>
      <w:r w:rsidR="002E4319">
        <w:rPr>
          <w:rFonts w:ascii="Times New Roman" w:hAnsi="Times New Roman" w:cs="Times New Roman"/>
          <w:sz w:val="28"/>
          <w:szCs w:val="28"/>
        </w:rPr>
        <w:t>объектов капитального строительства</w:t>
      </w:r>
      <w:r w:rsidRPr="00996126">
        <w:rPr>
          <w:rFonts w:ascii="Times New Roman" w:hAnsi="Times New Roman" w:cs="Times New Roman"/>
          <w:sz w:val="28"/>
          <w:szCs w:val="28"/>
        </w:rPr>
        <w:t>;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 xml:space="preserve">размещение свалок отходов </w:t>
      </w:r>
      <w:r w:rsidR="007F1B80">
        <w:rPr>
          <w:rFonts w:ascii="Times New Roman" w:hAnsi="Times New Roman" w:cs="Times New Roman"/>
          <w:sz w:val="28"/>
          <w:szCs w:val="28"/>
        </w:rPr>
        <w:t>производства и потребления</w:t>
      </w:r>
      <w:r w:rsidRPr="00996126">
        <w:rPr>
          <w:rFonts w:ascii="Times New Roman" w:hAnsi="Times New Roman" w:cs="Times New Roman"/>
          <w:sz w:val="28"/>
          <w:szCs w:val="28"/>
        </w:rPr>
        <w:t>;</w:t>
      </w:r>
    </w:p>
    <w:p w:rsidR="000B4D1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порча окружающих водопад скал надписями;</w:t>
      </w:r>
    </w:p>
    <w:p w:rsidR="002E4319" w:rsidRPr="002E4319" w:rsidRDefault="002E4319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E4319">
        <w:rPr>
          <w:rFonts w:ascii="Times New Roman" w:hAnsi="Times New Roman" w:cs="Times New Roman"/>
          <w:sz w:val="28"/>
          <w:szCs w:val="28"/>
        </w:rPr>
        <w:t>промысловая, спортивная и любительская охота;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выпас скота;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уничтожение древесно-кустарниковой растительности;</w:t>
      </w:r>
    </w:p>
    <w:p w:rsidR="000B4D16" w:rsidRPr="00996126" w:rsidRDefault="000B4D16" w:rsidP="00FE61B9">
      <w:pPr>
        <w:tabs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установка палаток, устройство привалов и ночлегов, разведение костров;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предоставление земельных участков в частную собственность и аренду;</w:t>
      </w:r>
    </w:p>
    <w:p w:rsidR="000B4D16" w:rsidRPr="00996126" w:rsidRDefault="000B4D16" w:rsidP="00FE61B9">
      <w:pPr>
        <w:tabs>
          <w:tab w:val="left" w:pos="284"/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любая другая хозяйственная деятельнос</w:t>
      </w:r>
      <w:r w:rsidR="00996126">
        <w:rPr>
          <w:rFonts w:ascii="Times New Roman" w:hAnsi="Times New Roman" w:cs="Times New Roman"/>
          <w:sz w:val="28"/>
          <w:szCs w:val="28"/>
        </w:rPr>
        <w:t xml:space="preserve">ть, влекущая за собой нарушение </w:t>
      </w:r>
      <w:r w:rsidRPr="00996126">
        <w:rPr>
          <w:rFonts w:ascii="Times New Roman" w:hAnsi="Times New Roman" w:cs="Times New Roman"/>
          <w:sz w:val="28"/>
          <w:szCs w:val="28"/>
        </w:rPr>
        <w:t>сохранности памятника природы.</w:t>
      </w:r>
    </w:p>
    <w:p w:rsidR="005F4D95" w:rsidRPr="000B4D16" w:rsidRDefault="005F4D95" w:rsidP="007F1B80">
      <w:pPr>
        <w:tabs>
          <w:tab w:val="left" w:pos="284"/>
          <w:tab w:val="left" w:pos="426"/>
        </w:tabs>
        <w:spacing w:after="0" w:line="240" w:lineRule="auto"/>
        <w:ind w:left="36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F4D95" w:rsidRDefault="005F4D95" w:rsidP="007F1B80">
      <w:pPr>
        <w:pStyle w:val="a7"/>
        <w:numPr>
          <w:ilvl w:val="0"/>
          <w:numId w:val="10"/>
        </w:numPr>
        <w:spacing w:after="0" w:line="240" w:lineRule="auto"/>
        <w:ind w:left="426" w:hanging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6183E">
        <w:rPr>
          <w:rFonts w:ascii="Times New Roman" w:hAnsi="Times New Roman" w:cs="Times New Roman"/>
          <w:b/>
          <w:sz w:val="28"/>
          <w:szCs w:val="28"/>
        </w:rPr>
        <w:t>Допустимые виды использования:</w:t>
      </w:r>
    </w:p>
    <w:p w:rsidR="00FC551E" w:rsidRPr="00A6183E" w:rsidRDefault="00FC551E" w:rsidP="00FE61B9">
      <w:pPr>
        <w:pStyle w:val="a7"/>
        <w:spacing w:after="0" w:line="240" w:lineRule="auto"/>
        <w:ind w:left="735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551E" w:rsidRDefault="002E4319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0" w:name="_Hlk164681189"/>
      <w:r w:rsidRPr="002E4319">
        <w:rPr>
          <w:rFonts w:ascii="Times New Roman" w:hAnsi="Times New Roman" w:cs="Times New Roman"/>
          <w:sz w:val="28"/>
          <w:szCs w:val="28"/>
        </w:rPr>
        <w:t xml:space="preserve">Проведение научных, культурно-познавательных и оздоровительных мероприятий, туристические и учебные экскурсии, строительство временных сооружений объектов туристической инфраструктуры, а также объектов, обеспечивающих пребывание и безопасность </w:t>
      </w:r>
      <w:proofErr w:type="spellStart"/>
      <w:r w:rsidRPr="002E4319">
        <w:rPr>
          <w:rFonts w:ascii="Times New Roman" w:hAnsi="Times New Roman" w:cs="Times New Roman"/>
          <w:sz w:val="28"/>
          <w:szCs w:val="28"/>
        </w:rPr>
        <w:t>рекреантов</w:t>
      </w:r>
      <w:proofErr w:type="spellEnd"/>
      <w:r w:rsidRPr="002E4319">
        <w:rPr>
          <w:rFonts w:ascii="Times New Roman" w:hAnsi="Times New Roman" w:cs="Times New Roman"/>
          <w:sz w:val="28"/>
          <w:szCs w:val="28"/>
        </w:rPr>
        <w:t>, в соответствии с проектами, получившими согласование с Минприроды РД.</w:t>
      </w:r>
      <w:bookmarkEnd w:id="0"/>
    </w:p>
    <w:p w:rsidR="002E4319" w:rsidRPr="002E4319" w:rsidRDefault="002E4319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1" w:name="_GoBack"/>
      <w:bookmarkEnd w:id="1"/>
    </w:p>
    <w:p w:rsidR="000B4D16" w:rsidRPr="00FC551E" w:rsidRDefault="005F4D95" w:rsidP="007F1B80">
      <w:pPr>
        <w:pStyle w:val="a7"/>
        <w:numPr>
          <w:ilvl w:val="0"/>
          <w:numId w:val="10"/>
        </w:numPr>
        <w:spacing w:after="0" w:line="240" w:lineRule="atLeast"/>
        <w:ind w:left="426" w:hanging="426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C551E">
        <w:rPr>
          <w:rFonts w:ascii="Times New Roman" w:hAnsi="Times New Roman" w:cs="Times New Roman"/>
          <w:b/>
          <w:sz w:val="28"/>
          <w:szCs w:val="28"/>
        </w:rPr>
        <w:t>Меры охраны:</w:t>
      </w:r>
    </w:p>
    <w:p w:rsidR="00FC551E" w:rsidRPr="00FC551E" w:rsidRDefault="00FC551E" w:rsidP="00FE61B9">
      <w:pPr>
        <w:pStyle w:val="a7"/>
        <w:spacing w:after="0" w:line="240" w:lineRule="atLeast"/>
        <w:ind w:left="735" w:firstLine="567"/>
        <w:jc w:val="both"/>
        <w:rPr>
          <w:rFonts w:ascii="Times New Roman" w:hAnsi="Times New Roman" w:cs="Times New Roman"/>
        </w:rPr>
      </w:pPr>
    </w:p>
    <w:p w:rsidR="00365DB9" w:rsidRDefault="00365DB9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Установка </w:t>
      </w:r>
      <w:r w:rsidR="000B4D16" w:rsidRPr="00996126">
        <w:rPr>
          <w:rFonts w:ascii="Times New Roman" w:hAnsi="Times New Roman" w:cs="Times New Roman"/>
          <w:sz w:val="28"/>
          <w:szCs w:val="28"/>
        </w:rPr>
        <w:t xml:space="preserve">рядом с памятником природы </w:t>
      </w:r>
      <w:r w:rsidR="00BB7A53">
        <w:rPr>
          <w:rFonts w:ascii="Times New Roman" w:hAnsi="Times New Roman" w:cs="Times New Roman"/>
          <w:sz w:val="28"/>
          <w:szCs w:val="28"/>
        </w:rPr>
        <w:t>информационный</w:t>
      </w:r>
      <w:r w:rsidR="000B4D16" w:rsidRPr="00996126">
        <w:rPr>
          <w:rFonts w:ascii="Times New Roman" w:hAnsi="Times New Roman" w:cs="Times New Roman"/>
          <w:sz w:val="28"/>
          <w:szCs w:val="28"/>
        </w:rPr>
        <w:t xml:space="preserve"> щит. </w:t>
      </w:r>
    </w:p>
    <w:p w:rsidR="000B4D16" w:rsidRDefault="000B4D16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Прове</w:t>
      </w:r>
      <w:r w:rsidR="00365DB9">
        <w:rPr>
          <w:rFonts w:ascii="Times New Roman" w:hAnsi="Times New Roman" w:cs="Times New Roman"/>
          <w:sz w:val="28"/>
          <w:szCs w:val="28"/>
        </w:rPr>
        <w:t>дение</w:t>
      </w:r>
      <w:r w:rsidRPr="00996126">
        <w:rPr>
          <w:rFonts w:ascii="Times New Roman" w:hAnsi="Times New Roman" w:cs="Times New Roman"/>
          <w:sz w:val="28"/>
          <w:szCs w:val="28"/>
        </w:rPr>
        <w:t xml:space="preserve"> очистк</w:t>
      </w:r>
      <w:r w:rsidR="00365DB9">
        <w:rPr>
          <w:rFonts w:ascii="Times New Roman" w:hAnsi="Times New Roman" w:cs="Times New Roman"/>
          <w:sz w:val="28"/>
          <w:szCs w:val="28"/>
        </w:rPr>
        <w:t>и</w:t>
      </w:r>
      <w:r w:rsidRPr="00996126">
        <w:rPr>
          <w:rFonts w:ascii="Times New Roman" w:hAnsi="Times New Roman" w:cs="Times New Roman"/>
          <w:sz w:val="28"/>
          <w:szCs w:val="28"/>
        </w:rPr>
        <w:t xml:space="preserve"> территории вокруг водопада от мусора и оборудов</w:t>
      </w:r>
      <w:r w:rsidR="00365DB9">
        <w:rPr>
          <w:rFonts w:ascii="Times New Roman" w:hAnsi="Times New Roman" w:cs="Times New Roman"/>
          <w:sz w:val="28"/>
          <w:szCs w:val="28"/>
        </w:rPr>
        <w:t>ание</w:t>
      </w:r>
      <w:r w:rsidRPr="00996126">
        <w:rPr>
          <w:rFonts w:ascii="Times New Roman" w:hAnsi="Times New Roman" w:cs="Times New Roman"/>
          <w:sz w:val="28"/>
          <w:szCs w:val="28"/>
        </w:rPr>
        <w:t xml:space="preserve"> в зоне отдыха спец</w:t>
      </w:r>
      <w:r w:rsidR="00365DB9">
        <w:rPr>
          <w:rFonts w:ascii="Times New Roman" w:hAnsi="Times New Roman" w:cs="Times New Roman"/>
          <w:sz w:val="28"/>
          <w:szCs w:val="28"/>
        </w:rPr>
        <w:t>иальных</w:t>
      </w:r>
      <w:r w:rsidR="007F1B80">
        <w:rPr>
          <w:rFonts w:ascii="Times New Roman" w:hAnsi="Times New Roman" w:cs="Times New Roman"/>
          <w:sz w:val="28"/>
          <w:szCs w:val="28"/>
        </w:rPr>
        <w:t xml:space="preserve"> мест для сбора отходов;</w:t>
      </w:r>
    </w:p>
    <w:p w:rsidR="007F1B80" w:rsidRPr="00996126" w:rsidRDefault="00391F32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7F1B80">
        <w:rPr>
          <w:rFonts w:ascii="Times New Roman" w:hAnsi="Times New Roman" w:cs="Times New Roman"/>
          <w:sz w:val="28"/>
          <w:szCs w:val="28"/>
        </w:rPr>
        <w:t>предел</w:t>
      </w:r>
      <w:r w:rsidR="00365DB9">
        <w:rPr>
          <w:rFonts w:ascii="Times New Roman" w:hAnsi="Times New Roman" w:cs="Times New Roman"/>
          <w:sz w:val="28"/>
          <w:szCs w:val="28"/>
        </w:rPr>
        <w:t>ение</w:t>
      </w:r>
      <w:r w:rsidR="007F1B80">
        <w:rPr>
          <w:rFonts w:ascii="Times New Roman" w:hAnsi="Times New Roman" w:cs="Times New Roman"/>
          <w:sz w:val="28"/>
          <w:szCs w:val="28"/>
        </w:rPr>
        <w:t xml:space="preserve"> охранную зону;</w:t>
      </w:r>
    </w:p>
    <w:p w:rsidR="000B4D16" w:rsidRPr="00996126" w:rsidRDefault="00391F32" w:rsidP="00FE61B9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</w:t>
      </w:r>
      <w:r w:rsidR="000B4D16" w:rsidRPr="00996126">
        <w:rPr>
          <w:rFonts w:ascii="Times New Roman" w:hAnsi="Times New Roman" w:cs="Times New Roman"/>
          <w:sz w:val="28"/>
          <w:szCs w:val="28"/>
        </w:rPr>
        <w:t>силение эколого-просветительской деятельности в Табасаранском районе в целом и особенно в населенных пунктах, прилегающих к памятнику природы, а также среди отдыхающих</w:t>
      </w:r>
    </w:p>
    <w:p w:rsidR="005F4D95" w:rsidRPr="00996126" w:rsidRDefault="005F4D95" w:rsidP="00FE61B9">
      <w:pPr>
        <w:tabs>
          <w:tab w:val="left" w:pos="142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6183E" w:rsidRPr="0024259D" w:rsidRDefault="00FE61B9" w:rsidP="00391F32">
      <w:pPr>
        <w:tabs>
          <w:tab w:val="left" w:pos="426"/>
        </w:tabs>
        <w:spacing w:after="0" w:line="240" w:lineRule="auto"/>
        <w:ind w:left="-567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13.</w:t>
      </w:r>
      <w:r>
        <w:rPr>
          <w:rFonts w:ascii="Times New Roman" w:hAnsi="Times New Roman" w:cs="Times New Roman"/>
          <w:b/>
          <w:sz w:val="28"/>
          <w:szCs w:val="28"/>
        </w:rPr>
        <w:tab/>
      </w:r>
      <w:r w:rsidR="00A6183E" w:rsidRPr="0024259D">
        <w:rPr>
          <w:rFonts w:ascii="Times New Roman" w:hAnsi="Times New Roman" w:cs="Times New Roman"/>
          <w:b/>
          <w:sz w:val="28"/>
          <w:szCs w:val="28"/>
        </w:rPr>
        <w:t>Кадастровый номер</w:t>
      </w:r>
      <w:r w:rsidR="007B2A57">
        <w:rPr>
          <w:rFonts w:ascii="Times New Roman" w:hAnsi="Times New Roman" w:cs="Times New Roman"/>
          <w:b/>
          <w:sz w:val="28"/>
          <w:szCs w:val="28"/>
        </w:rPr>
        <w:t>:</w:t>
      </w:r>
      <w:r w:rsidR="00BD45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D451F" w:rsidRPr="00BD451F">
        <w:rPr>
          <w:rFonts w:ascii="Times New Roman" w:hAnsi="Times New Roman" w:cs="Times New Roman"/>
          <w:b/>
          <w:sz w:val="28"/>
          <w:szCs w:val="28"/>
        </w:rPr>
        <w:t>05:17-9.2</w:t>
      </w:r>
    </w:p>
    <w:p w:rsidR="0049641F" w:rsidRDefault="0049641F" w:rsidP="00672114">
      <w:pPr>
        <w:rPr>
          <w:rFonts w:ascii="Times New Roman" w:hAnsi="Times New Roman" w:cs="Times New Roman"/>
          <w:b/>
          <w:sz w:val="28"/>
          <w:szCs w:val="28"/>
        </w:rPr>
      </w:pPr>
    </w:p>
    <w:p w:rsidR="00391F32" w:rsidRDefault="00391F32" w:rsidP="00365D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91F32">
        <w:rPr>
          <w:rFonts w:ascii="Times New Roman" w:hAnsi="Times New Roman" w:cs="Times New Roman"/>
          <w:b/>
          <w:sz w:val="28"/>
          <w:szCs w:val="28"/>
        </w:rPr>
        <w:t>14. Наименование и юридический адрес собственников, владельцев, пользователей и арендаторов земельных участков, на которых расположен памятник природы и его охранная зона.</w:t>
      </w:r>
    </w:p>
    <w:p w:rsidR="007F0E61" w:rsidRPr="007F0E61" w:rsidRDefault="007F0E61" w:rsidP="00391F32">
      <w:pPr>
        <w:spacing w:after="0" w:line="240" w:lineRule="auto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Администрация МО СП «сельсовет </w:t>
      </w:r>
      <w:proofErr w:type="spellStart"/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Х</w:t>
      </w:r>
      <w:r w:rsidR="008F45AD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урикский</w:t>
      </w:r>
      <w:proofErr w:type="spellEnd"/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».</w:t>
      </w:r>
    </w:p>
    <w:p w:rsidR="007F0E61" w:rsidRDefault="007F0E61" w:rsidP="00365DB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36865</w:t>
      </w:r>
      <w:r w:rsidR="008F45AD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6</w:t>
      </w:r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, Республи</w:t>
      </w:r>
      <w:r w:rsidR="008F45AD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ка Дагестан, Табасаранский район</w:t>
      </w:r>
      <w:r w:rsidRPr="007F0E61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.</w:t>
      </w:r>
    </w:p>
    <w:p w:rsidR="00365DB9" w:rsidRDefault="00365DB9" w:rsidP="00672114">
      <w:pPr>
        <w:rPr>
          <w:rFonts w:ascii="Times New Roman" w:hAnsi="Times New Roman" w:cs="Times New Roman"/>
          <w:b/>
          <w:sz w:val="28"/>
          <w:szCs w:val="28"/>
        </w:rPr>
      </w:pPr>
    </w:p>
    <w:p w:rsidR="00672114" w:rsidRPr="00996126" w:rsidRDefault="00A6183E" w:rsidP="0067211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Приложения</w:t>
      </w:r>
      <w:r w:rsidR="00672114" w:rsidRPr="00996126">
        <w:rPr>
          <w:rFonts w:ascii="Times New Roman" w:hAnsi="Times New Roman" w:cs="Times New Roman"/>
          <w:b/>
          <w:sz w:val="28"/>
          <w:szCs w:val="28"/>
        </w:rPr>
        <w:t>:</w:t>
      </w:r>
    </w:p>
    <w:p w:rsidR="00672114" w:rsidRPr="00996126" w:rsidRDefault="00672114" w:rsidP="007F1B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1. Список краснокнижных растений и животных</w:t>
      </w:r>
    </w:p>
    <w:p w:rsidR="00672114" w:rsidRPr="00996126" w:rsidRDefault="007F1B80" w:rsidP="007F1B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Карто</w:t>
      </w:r>
      <w:r w:rsidR="00672114" w:rsidRPr="00996126">
        <w:rPr>
          <w:rFonts w:ascii="Times New Roman" w:hAnsi="Times New Roman" w:cs="Times New Roman"/>
          <w:sz w:val="28"/>
          <w:szCs w:val="28"/>
        </w:rPr>
        <w:t>схема территории</w:t>
      </w:r>
    </w:p>
    <w:p w:rsidR="00672114" w:rsidRPr="00996126" w:rsidRDefault="00672114" w:rsidP="007F1B8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96126">
        <w:rPr>
          <w:rFonts w:ascii="Times New Roman" w:hAnsi="Times New Roman" w:cs="Times New Roman"/>
          <w:sz w:val="28"/>
          <w:szCs w:val="28"/>
        </w:rPr>
        <w:t>3.Фотография</w:t>
      </w:r>
      <w:r w:rsidR="007F1B80">
        <w:rPr>
          <w:rFonts w:ascii="Times New Roman" w:hAnsi="Times New Roman" w:cs="Times New Roman"/>
          <w:sz w:val="28"/>
          <w:szCs w:val="28"/>
        </w:rPr>
        <w:t xml:space="preserve"> на момент составления паспорта.</w:t>
      </w:r>
    </w:p>
    <w:p w:rsidR="00672114" w:rsidRPr="00996126" w:rsidRDefault="00672114" w:rsidP="00672114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F4D95" w:rsidRDefault="005F4D95" w:rsidP="005F4D95">
      <w:pPr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391F32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</w:p>
    <w:p w:rsidR="00365DB9" w:rsidRDefault="00365DB9" w:rsidP="00391F32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</w:p>
    <w:p w:rsidR="00365DB9" w:rsidRDefault="00365DB9" w:rsidP="00391F32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</w:p>
    <w:p w:rsidR="00365DB9" w:rsidRDefault="00365DB9" w:rsidP="00391F32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</w:p>
    <w:p w:rsidR="007F1B80" w:rsidRDefault="000B4D16" w:rsidP="00391F32">
      <w:pPr>
        <w:spacing w:after="0" w:line="240" w:lineRule="auto"/>
        <w:jc w:val="center"/>
        <w:rPr>
          <w:rFonts w:ascii="Times New Roman" w:hAnsi="Times New Roman" w:cs="Times New Roman"/>
          <w:b/>
          <w:spacing w:val="-2"/>
          <w:sz w:val="28"/>
          <w:szCs w:val="28"/>
        </w:rPr>
      </w:pPr>
      <w:r w:rsidRPr="000B4D16">
        <w:rPr>
          <w:rFonts w:ascii="Times New Roman" w:hAnsi="Times New Roman" w:cs="Times New Roman"/>
          <w:b/>
          <w:spacing w:val="-2"/>
          <w:sz w:val="28"/>
          <w:szCs w:val="28"/>
        </w:rPr>
        <w:t xml:space="preserve">Список редких и исчезающих видов животных и растений </w:t>
      </w:r>
    </w:p>
    <w:p w:rsidR="000B4D16" w:rsidRPr="000B4D16" w:rsidRDefault="000B4D16" w:rsidP="00391F3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>(жирным шрифтом выделены виды, занесенные в Красную книгу РФ)</w:t>
      </w:r>
    </w:p>
    <w:p w:rsidR="000B4D16" w:rsidRPr="000B4D16" w:rsidRDefault="000B4D16" w:rsidP="000B4D1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B4D16">
        <w:rPr>
          <w:rFonts w:ascii="Times New Roman" w:hAnsi="Times New Roman" w:cs="Times New Roman"/>
          <w:sz w:val="28"/>
          <w:szCs w:val="28"/>
          <w:u w:val="single"/>
        </w:rPr>
        <w:t>Растения:</w:t>
      </w:r>
    </w:p>
    <w:p w:rsidR="000B4D16" w:rsidRPr="000B4D16" w:rsidRDefault="000B4D16" w:rsidP="00391F32">
      <w:pPr>
        <w:numPr>
          <w:ilvl w:val="0"/>
          <w:numId w:val="9"/>
        </w:numPr>
        <w:tabs>
          <w:tab w:val="left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0B4D16">
        <w:rPr>
          <w:rFonts w:ascii="Times New Roman" w:hAnsi="Times New Roman" w:cs="Times New Roman"/>
          <w:b/>
          <w:bCs/>
          <w:sz w:val="28"/>
          <w:szCs w:val="28"/>
        </w:rPr>
        <w:t>Офрисоводоносный</w:t>
      </w:r>
      <w:proofErr w:type="spellEnd"/>
      <w:r w:rsidRPr="000B4D16">
        <w:rPr>
          <w:rFonts w:ascii="Times New Roman" w:hAnsi="Times New Roman" w:cs="Times New Roman"/>
          <w:b/>
          <w:bCs/>
          <w:sz w:val="28"/>
          <w:szCs w:val="28"/>
        </w:rPr>
        <w:t xml:space="preserve"> – </w:t>
      </w:r>
      <w:proofErr w:type="spellStart"/>
      <w:r w:rsidRPr="000B4D16">
        <w:rPr>
          <w:rFonts w:ascii="Times New Roman" w:hAnsi="Times New Roman" w:cs="Times New Roman"/>
          <w:b/>
          <w:bCs/>
          <w:sz w:val="28"/>
          <w:szCs w:val="28"/>
          <w:lang w:val="en-US"/>
        </w:rPr>
        <w:t>OphrysoestriferaBieb</w:t>
      </w:r>
      <w:proofErr w:type="spellEnd"/>
      <w:r w:rsidRPr="000B4D16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:rsidR="000B4D16" w:rsidRPr="000B4D16" w:rsidRDefault="000B4D16" w:rsidP="000B4D16">
      <w:pPr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B4D16" w:rsidRPr="000B4D16" w:rsidRDefault="000B4D16" w:rsidP="000B4D1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B4D16">
        <w:rPr>
          <w:rFonts w:ascii="Times New Roman" w:hAnsi="Times New Roman" w:cs="Times New Roman"/>
          <w:sz w:val="28"/>
          <w:szCs w:val="28"/>
          <w:u w:val="single"/>
        </w:rPr>
        <w:t>Насекомые:</w:t>
      </w:r>
    </w:p>
    <w:tbl>
      <w:tblPr>
        <w:tblW w:w="0" w:type="auto"/>
        <w:tblInd w:w="250" w:type="dxa"/>
        <w:tblLook w:val="04A0" w:firstRow="1" w:lastRow="0" w:firstColumn="1" w:lastColumn="0" w:noHBand="0" w:noVBand="1"/>
      </w:tblPr>
      <w:tblGrid>
        <w:gridCol w:w="8505"/>
      </w:tblGrid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>Стафилин</w:t>
            </w:r>
            <w:proofErr w:type="spellEnd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 пахучий – </w:t>
            </w: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Ocypusolens</w:t>
            </w:r>
            <w:proofErr w:type="spellEnd"/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Красотел</w:t>
            </w:r>
            <w:proofErr w:type="spellEnd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пахучий</w:t>
            </w:r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Calosomasycophata</w:t>
            </w:r>
            <w:proofErr w:type="spellEnd"/>
            <w:r w:rsidRPr="000B4D16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.</w:t>
            </w:r>
            <w:r w:rsidRPr="000B4D16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Жужелица кавказская – </w:t>
            </w: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Carabuscaucasicus</w:t>
            </w:r>
            <w:proofErr w:type="spellEnd"/>
            <w:r w:rsidRPr="000B4D1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Жужелица венгерская – </w:t>
            </w: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Carabushungaricus</w:t>
            </w:r>
            <w:proofErr w:type="spellEnd"/>
            <w:r w:rsidRPr="000B4D1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Закавказский жук-олень – </w:t>
            </w: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Lucanusibericus</w:t>
            </w:r>
            <w:proofErr w:type="spellEnd"/>
            <w:r w:rsidRPr="000B4D16">
              <w:rPr>
                <w:rFonts w:ascii="Times New Roman" w:hAnsi="Times New Roman" w:cs="Times New Roman"/>
                <w:bCs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Усач большой дубовый – </w:t>
            </w: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Cerambyxcerdoacuminatus</w:t>
            </w:r>
            <w:proofErr w:type="spellEnd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Зубчатогрудый</w:t>
            </w:r>
            <w:proofErr w:type="spellEnd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дровосек – </w:t>
            </w: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Callipogonserricollis</w:t>
            </w:r>
            <w:proofErr w:type="spellEnd"/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Пчела-плотник – </w:t>
            </w:r>
            <w:proofErr w:type="spellStart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Xylocopavalga</w:t>
            </w:r>
            <w:proofErr w:type="spellEnd"/>
            <w:r w:rsidRPr="000B4D16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</w:tr>
      <w:tr w:rsidR="000B4D16" w:rsidRPr="000B4D16" w:rsidTr="005B34A6">
        <w:tc>
          <w:tcPr>
            <w:tcW w:w="8505" w:type="dxa"/>
          </w:tcPr>
          <w:p w:rsidR="000B4D16" w:rsidRPr="000B4D16" w:rsidRDefault="000B4D16" w:rsidP="00391F32">
            <w:pPr>
              <w:numPr>
                <w:ilvl w:val="0"/>
                <w:numId w:val="8"/>
              </w:numPr>
              <w:spacing w:after="0" w:line="240" w:lineRule="auto"/>
              <w:ind w:left="316" w:hanging="316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Грушевая </w:t>
            </w: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>сатурния</w:t>
            </w:r>
            <w:proofErr w:type="spellEnd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 xml:space="preserve"> – </w:t>
            </w:r>
            <w:proofErr w:type="spellStart"/>
            <w:r w:rsidRPr="000B4D1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Saturniapyri</w:t>
            </w:r>
            <w:proofErr w:type="spellEnd"/>
            <w:r w:rsidRPr="000B4D1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0B4D16" w:rsidRPr="000B4D16" w:rsidRDefault="000B4D16" w:rsidP="000B4D16">
      <w:pPr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0B4D16" w:rsidRPr="000B4D16" w:rsidRDefault="000B4D16" w:rsidP="000B4D1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B4D16">
        <w:rPr>
          <w:rFonts w:ascii="Times New Roman" w:hAnsi="Times New Roman" w:cs="Times New Roman"/>
          <w:sz w:val="28"/>
          <w:szCs w:val="28"/>
          <w:u w:val="single"/>
        </w:rPr>
        <w:t>Птицы: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kern w:val="2"/>
          <w:sz w:val="28"/>
          <w:szCs w:val="28"/>
          <w:lang w:val="en-US"/>
        </w:rPr>
      </w:pP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Европейскийтювик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 – Accipiter 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>brevipes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 (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>Severtzov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, 1850). 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kern w:val="2"/>
          <w:sz w:val="28"/>
          <w:szCs w:val="28"/>
        </w:rPr>
      </w:pPr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Змееяд – 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Circaetusgallicus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 (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Gmelin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, 1788).  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kern w:val="2"/>
          <w:sz w:val="28"/>
          <w:szCs w:val="28"/>
          <w:lang w:val="en-US"/>
        </w:rPr>
      </w:pPr>
      <w:r w:rsidRPr="000B4D16">
        <w:rPr>
          <w:rFonts w:ascii="Times New Roman" w:hAnsi="Times New Roman" w:cs="Times New Roman"/>
          <w:kern w:val="2"/>
          <w:sz w:val="28"/>
          <w:szCs w:val="28"/>
        </w:rPr>
        <w:t>Орел</w:t>
      </w:r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>-</w:t>
      </w:r>
      <w:r w:rsidRPr="000B4D16">
        <w:rPr>
          <w:rFonts w:ascii="Times New Roman" w:hAnsi="Times New Roman" w:cs="Times New Roman"/>
          <w:kern w:val="2"/>
          <w:sz w:val="28"/>
          <w:szCs w:val="28"/>
        </w:rPr>
        <w:t>карлик</w:t>
      </w:r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 xml:space="preserve"> – </w:t>
      </w:r>
      <w:proofErr w:type="spellStart"/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>Hieraaetuspennatus</w:t>
      </w:r>
      <w:proofErr w:type="spellEnd"/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 xml:space="preserve"> (</w:t>
      </w:r>
      <w:proofErr w:type="spellStart"/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>Gmelin</w:t>
      </w:r>
      <w:proofErr w:type="spellEnd"/>
      <w:r w:rsidRPr="000B4D16">
        <w:rPr>
          <w:rFonts w:ascii="Times New Roman" w:hAnsi="Times New Roman" w:cs="Times New Roman"/>
          <w:kern w:val="2"/>
          <w:sz w:val="28"/>
          <w:szCs w:val="28"/>
          <w:lang w:val="en-US"/>
        </w:rPr>
        <w:t xml:space="preserve">, 1788).  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kern w:val="2"/>
          <w:sz w:val="28"/>
          <w:szCs w:val="28"/>
          <w:lang w:val="en-US"/>
        </w:rPr>
      </w:pPr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Малыйподорлик</w:t>
      </w:r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 – 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>Aguilapomarina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 (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>Ch.L.Brehm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  <w:lang w:val="en-US"/>
        </w:rPr>
        <w:t xml:space="preserve">, 1831). 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kern w:val="2"/>
          <w:sz w:val="28"/>
          <w:szCs w:val="28"/>
        </w:rPr>
      </w:pPr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Стервятник - 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Neophronpercnopterus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 (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Linnaeus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, 1758). </w:t>
      </w:r>
    </w:p>
    <w:p w:rsidR="000B4D16" w:rsidRPr="000B4D16" w:rsidRDefault="000B4D16" w:rsidP="00391F32">
      <w:pPr>
        <w:widowControl w:val="0"/>
        <w:numPr>
          <w:ilvl w:val="0"/>
          <w:numId w:val="7"/>
        </w:numPr>
        <w:tabs>
          <w:tab w:val="clear" w:pos="360"/>
          <w:tab w:val="num" w:pos="567"/>
        </w:tabs>
        <w:spacing w:after="0" w:line="240" w:lineRule="auto"/>
        <w:ind w:left="284" w:firstLine="0"/>
        <w:jc w:val="both"/>
        <w:rPr>
          <w:rFonts w:ascii="Times New Roman" w:hAnsi="Times New Roman" w:cs="Times New Roman"/>
          <w:b/>
          <w:kern w:val="2"/>
          <w:sz w:val="28"/>
          <w:szCs w:val="28"/>
        </w:rPr>
      </w:pPr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Филин – 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Bubobubo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 (</w:t>
      </w:r>
      <w:proofErr w:type="spellStart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>Linnaeus</w:t>
      </w:r>
      <w:proofErr w:type="spellEnd"/>
      <w:r w:rsidRPr="000B4D16">
        <w:rPr>
          <w:rFonts w:ascii="Times New Roman" w:hAnsi="Times New Roman" w:cs="Times New Roman"/>
          <w:b/>
          <w:kern w:val="2"/>
          <w:sz w:val="28"/>
          <w:szCs w:val="28"/>
        </w:rPr>
        <w:t xml:space="preserve">, 1758). </w:t>
      </w:r>
    </w:p>
    <w:p w:rsidR="000B4D16" w:rsidRPr="000B4D16" w:rsidRDefault="000B4D16" w:rsidP="000B4D16">
      <w:pPr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</w:p>
    <w:p w:rsidR="000B4D16" w:rsidRPr="000B4D16" w:rsidRDefault="000B4D16" w:rsidP="000B4D16">
      <w:pPr>
        <w:spacing w:after="120"/>
        <w:ind w:firstLine="567"/>
        <w:jc w:val="both"/>
        <w:rPr>
          <w:rFonts w:ascii="Times New Roman" w:hAnsi="Times New Roman" w:cs="Times New Roman"/>
          <w:sz w:val="28"/>
          <w:szCs w:val="28"/>
          <w:u w:val="single"/>
        </w:rPr>
      </w:pPr>
      <w:r w:rsidRPr="000B4D16">
        <w:rPr>
          <w:rFonts w:ascii="Times New Roman" w:hAnsi="Times New Roman" w:cs="Times New Roman"/>
          <w:sz w:val="28"/>
          <w:szCs w:val="28"/>
          <w:u w:val="single"/>
        </w:rPr>
        <w:t>Млекопитающие:</w:t>
      </w:r>
    </w:p>
    <w:p w:rsidR="005F4D95" w:rsidRPr="000B4D16" w:rsidRDefault="000B4D16" w:rsidP="000B4D16">
      <w:pPr>
        <w:rPr>
          <w:rFonts w:ascii="Times New Roman" w:hAnsi="Times New Roman" w:cs="Times New Roman"/>
          <w:b/>
          <w:sz w:val="28"/>
          <w:szCs w:val="28"/>
        </w:rPr>
      </w:pPr>
      <w:r w:rsidRPr="000B4D16">
        <w:rPr>
          <w:rFonts w:ascii="Times New Roman" w:hAnsi="Times New Roman" w:cs="Times New Roman"/>
          <w:sz w:val="28"/>
          <w:szCs w:val="28"/>
        </w:rPr>
        <w:t xml:space="preserve">Ночница </w:t>
      </w:r>
      <w:proofErr w:type="spellStart"/>
      <w:r w:rsidRPr="000B4D16">
        <w:rPr>
          <w:rFonts w:ascii="Times New Roman" w:hAnsi="Times New Roman" w:cs="Times New Roman"/>
          <w:sz w:val="28"/>
          <w:szCs w:val="28"/>
        </w:rPr>
        <w:t>Наттерера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0B4D16">
        <w:rPr>
          <w:rFonts w:ascii="Times New Roman" w:hAnsi="Times New Roman" w:cs="Times New Roman"/>
          <w:sz w:val="28"/>
          <w:szCs w:val="28"/>
          <w:lang w:val="en-US"/>
        </w:rPr>
        <w:t>Myotisnattereri</w:t>
      </w:r>
      <w:proofErr w:type="spellEnd"/>
      <w:r w:rsidRPr="000B4D16">
        <w:rPr>
          <w:rFonts w:ascii="Times New Roman" w:hAnsi="Times New Roman" w:cs="Times New Roman"/>
          <w:sz w:val="28"/>
          <w:szCs w:val="28"/>
        </w:rPr>
        <w:t xml:space="preserve"> (</w:t>
      </w:r>
      <w:r w:rsidRPr="000B4D16">
        <w:rPr>
          <w:rFonts w:ascii="Times New Roman" w:hAnsi="Times New Roman" w:cs="Times New Roman"/>
          <w:sz w:val="28"/>
          <w:szCs w:val="28"/>
          <w:lang w:val="en-US"/>
        </w:rPr>
        <w:t>Kuhl</w:t>
      </w:r>
      <w:r w:rsidRPr="000B4D16">
        <w:rPr>
          <w:rFonts w:ascii="Times New Roman" w:hAnsi="Times New Roman" w:cs="Times New Roman"/>
          <w:sz w:val="28"/>
          <w:szCs w:val="28"/>
        </w:rPr>
        <w:t>, 1817)</w:t>
      </w:r>
    </w:p>
    <w:p w:rsidR="005F4D95" w:rsidRDefault="005F4D95" w:rsidP="005F4D95">
      <w:pPr>
        <w:rPr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B9" w:rsidRDefault="000B4D16" w:rsidP="00FE61B9">
      <w:pPr>
        <w:jc w:val="center"/>
        <w:rPr>
          <w:noProof/>
        </w:rPr>
      </w:pPr>
      <w:r w:rsidRPr="00FE61B9">
        <w:rPr>
          <w:rFonts w:ascii="Times New Roman" w:hAnsi="Times New Roman" w:cs="Times New Roman"/>
          <w:b/>
          <w:sz w:val="28"/>
          <w:szCs w:val="28"/>
        </w:rPr>
        <w:t>Картосхема ООПТ</w:t>
      </w:r>
    </w:p>
    <w:p w:rsidR="005F4D95" w:rsidRDefault="000B4D16" w:rsidP="00FE61B9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715000" cy="4333875"/>
            <wp:effectExtent l="19050" t="19050" r="19050" b="285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30164" t="7091" r="12459" b="28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3338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F4D95" w:rsidRDefault="005F4D95" w:rsidP="005F4D95">
      <w:pPr>
        <w:rPr>
          <w:b/>
          <w:sz w:val="28"/>
          <w:szCs w:val="28"/>
        </w:rPr>
      </w:pPr>
    </w:p>
    <w:p w:rsidR="005F4D95" w:rsidRDefault="005F4D95" w:rsidP="005F4D95">
      <w:pPr>
        <w:rPr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1B80" w:rsidRDefault="007F1B80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65DB9" w:rsidRDefault="00365DB9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61B9" w:rsidRDefault="000B4D16" w:rsidP="00FE61B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E61B9">
        <w:rPr>
          <w:rFonts w:ascii="Times New Roman" w:hAnsi="Times New Roman" w:cs="Times New Roman"/>
          <w:b/>
          <w:sz w:val="28"/>
          <w:szCs w:val="28"/>
        </w:rPr>
        <w:t>Фото ООПТ</w:t>
      </w:r>
    </w:p>
    <w:p w:rsidR="005F4D95" w:rsidRDefault="000B4D16" w:rsidP="007F1B80">
      <w:pPr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591175" cy="6391275"/>
            <wp:effectExtent l="19050" t="19050" r="28575" b="28575"/>
            <wp:docPr id="15" name="Рисунок 15" descr="Ханагский водопа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Ханагский водопад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t="1613" b="126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639127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F4D95" w:rsidRDefault="005F4D95" w:rsidP="005F4D95">
      <w:pPr>
        <w:rPr>
          <w:b/>
          <w:sz w:val="28"/>
          <w:szCs w:val="28"/>
        </w:rPr>
      </w:pPr>
    </w:p>
    <w:p w:rsidR="00A32214" w:rsidRDefault="000B4D16" w:rsidP="007F1B80">
      <w:pPr>
        <w:jc w:val="both"/>
      </w:pPr>
      <w:r>
        <w:rPr>
          <w:noProof/>
        </w:rPr>
        <w:lastRenderedPageBreak/>
        <w:drawing>
          <wp:inline distT="0" distB="0" distL="0" distR="0">
            <wp:extent cx="5743575" cy="4619625"/>
            <wp:effectExtent l="19050" t="19050" r="28575" b="28575"/>
            <wp:docPr id="18" name="Рисунок 18" descr="Поляна водопа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Поляна водопада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-20000" contrast="20000"/>
                    </a:blip>
                    <a:srcRect l="17549" t="23599" r="23344" b="131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61962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A32214" w:rsidSect="00365DB9">
      <w:pgSz w:w="11906" w:h="16838"/>
      <w:pgMar w:top="1134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1D6711"/>
    <w:multiLevelType w:val="hybridMultilevel"/>
    <w:tmpl w:val="4184B59A"/>
    <w:lvl w:ilvl="0" w:tplc="2DC0A0B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 w15:restartNumberingAfterBreak="0">
    <w:nsid w:val="156C7598"/>
    <w:multiLevelType w:val="hybridMultilevel"/>
    <w:tmpl w:val="84E8491A"/>
    <w:lvl w:ilvl="0" w:tplc="04190001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15"/>
        </w:tabs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2" w15:restartNumberingAfterBreak="0">
    <w:nsid w:val="2FAC097D"/>
    <w:multiLevelType w:val="hybridMultilevel"/>
    <w:tmpl w:val="94284EFC"/>
    <w:lvl w:ilvl="0" w:tplc="97CCE19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5680DD1"/>
    <w:multiLevelType w:val="hybridMultilevel"/>
    <w:tmpl w:val="6CAEEC94"/>
    <w:lvl w:ilvl="0" w:tplc="0419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4CA81076"/>
    <w:multiLevelType w:val="hybridMultilevel"/>
    <w:tmpl w:val="6B6A3CD6"/>
    <w:lvl w:ilvl="0" w:tplc="3CEEDCF0">
      <w:start w:val="1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DB6261"/>
    <w:multiLevelType w:val="hybridMultilevel"/>
    <w:tmpl w:val="BFB28F4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530122E2"/>
    <w:multiLevelType w:val="hybridMultilevel"/>
    <w:tmpl w:val="227AE54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588543B"/>
    <w:multiLevelType w:val="hybridMultilevel"/>
    <w:tmpl w:val="3276311C"/>
    <w:lvl w:ilvl="0" w:tplc="DA9891CC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97395A"/>
    <w:multiLevelType w:val="hybridMultilevel"/>
    <w:tmpl w:val="9F8C5728"/>
    <w:lvl w:ilvl="0" w:tplc="0419000F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E8923C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8"/>
  </w:num>
  <w:num w:numId="5">
    <w:abstractNumId w:val="3"/>
  </w:num>
  <w:num w:numId="6">
    <w:abstractNumId w:val="7"/>
  </w:num>
  <w:num w:numId="7">
    <w:abstractNumId w:val="9"/>
  </w:num>
  <w:num w:numId="8">
    <w:abstractNumId w:val="5"/>
  </w:num>
  <w:num w:numId="9">
    <w:abstractNumId w:val="0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F4D95"/>
    <w:rsid w:val="00003617"/>
    <w:rsid w:val="00024362"/>
    <w:rsid w:val="000B4D16"/>
    <w:rsid w:val="000D75A1"/>
    <w:rsid w:val="00140E2F"/>
    <w:rsid w:val="001D4744"/>
    <w:rsid w:val="002E4319"/>
    <w:rsid w:val="00365DB9"/>
    <w:rsid w:val="00391F32"/>
    <w:rsid w:val="0049641F"/>
    <w:rsid w:val="004E3A6C"/>
    <w:rsid w:val="005F4D95"/>
    <w:rsid w:val="00672114"/>
    <w:rsid w:val="006E050F"/>
    <w:rsid w:val="007B2A57"/>
    <w:rsid w:val="007F0E61"/>
    <w:rsid w:val="007F1B80"/>
    <w:rsid w:val="00825426"/>
    <w:rsid w:val="008313EE"/>
    <w:rsid w:val="008E44AA"/>
    <w:rsid w:val="008F45AD"/>
    <w:rsid w:val="00996126"/>
    <w:rsid w:val="00A32214"/>
    <w:rsid w:val="00A6183E"/>
    <w:rsid w:val="00BB7A53"/>
    <w:rsid w:val="00BD451F"/>
    <w:rsid w:val="00DA4699"/>
    <w:rsid w:val="00E41422"/>
    <w:rsid w:val="00E42BF7"/>
    <w:rsid w:val="00FC551E"/>
    <w:rsid w:val="00FE61B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6433B820"/>
  <w15:docId w15:val="{E32CA814-F463-48FC-A727-3D619B820B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E44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5F4D95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</w:rPr>
  </w:style>
  <w:style w:type="paragraph" w:styleId="a3">
    <w:name w:val="Balloon Text"/>
    <w:basedOn w:val="a"/>
    <w:link w:val="a4"/>
    <w:uiPriority w:val="99"/>
    <w:semiHidden/>
    <w:unhideWhenUsed/>
    <w:rsid w:val="005F4D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F4D95"/>
    <w:rPr>
      <w:rFonts w:ascii="Tahoma" w:hAnsi="Tahoma" w:cs="Tahoma"/>
      <w:sz w:val="16"/>
      <w:szCs w:val="16"/>
    </w:rPr>
  </w:style>
  <w:style w:type="paragraph" w:styleId="a5">
    <w:name w:val="Body Text Indent"/>
    <w:basedOn w:val="a"/>
    <w:link w:val="a6"/>
    <w:rsid w:val="005F4D95"/>
    <w:pPr>
      <w:spacing w:after="120" w:line="240" w:lineRule="auto"/>
      <w:ind w:left="283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6">
    <w:name w:val="Основной текст с отступом Знак"/>
    <w:basedOn w:val="a0"/>
    <w:link w:val="a5"/>
    <w:rsid w:val="005F4D95"/>
    <w:rPr>
      <w:rFonts w:ascii="Times New Roman" w:eastAsia="Times New Roman" w:hAnsi="Times New Roman" w:cs="Times New Roman"/>
      <w:sz w:val="20"/>
      <w:szCs w:val="20"/>
    </w:rPr>
  </w:style>
  <w:style w:type="paragraph" w:styleId="a7">
    <w:name w:val="List Paragraph"/>
    <w:basedOn w:val="a"/>
    <w:uiPriority w:val="34"/>
    <w:qFormat/>
    <w:rsid w:val="00996126"/>
    <w:pPr>
      <w:ind w:left="720"/>
      <w:contextualSpacing/>
    </w:pPr>
  </w:style>
  <w:style w:type="paragraph" w:styleId="a8">
    <w:name w:val="No Spacing"/>
    <w:uiPriority w:val="1"/>
    <w:qFormat/>
    <w:rsid w:val="00FC551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8010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9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505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39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9</Pages>
  <Words>1952</Words>
  <Characters>11132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Садулла Газиев</cp:lastModifiedBy>
  <cp:revision>29</cp:revision>
  <dcterms:created xsi:type="dcterms:W3CDTF">2015-11-17T13:22:00Z</dcterms:created>
  <dcterms:modified xsi:type="dcterms:W3CDTF">2024-04-22T09:31:00Z</dcterms:modified>
</cp:coreProperties>
</file>